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6E10">
      <w:pPr>
        <w:widowControl/>
        <w:spacing w:line="360" w:lineRule="auto"/>
        <w:jc w:val="center"/>
        <w:rPr>
          <w:rFonts w:hint="default" w:ascii="Times New Roman" w:hAnsi="Times New Roman" w:eastAsia="仿宋" w:cs="Times New Roman"/>
          <w:b/>
          <w:bCs/>
          <w:color w:val="333333"/>
          <w:kern w:val="0"/>
          <w:sz w:val="28"/>
          <w:szCs w:val="28"/>
        </w:rPr>
      </w:pPr>
      <w:bookmarkStart w:id="1" w:name="_GoBack"/>
      <w:r>
        <w:rPr>
          <w:rFonts w:hint="default" w:ascii="Times New Roman" w:hAnsi="Times New Roman" w:eastAsia="仿宋" w:cs="Times New Roman"/>
          <w:b/>
          <w:bCs/>
          <w:color w:val="333333"/>
          <w:kern w:val="0"/>
          <w:sz w:val="28"/>
          <w:szCs w:val="28"/>
        </w:rPr>
        <w:t>镇江市荣马镀业有限公司</w:t>
      </w:r>
      <w:bookmarkEnd w:id="1"/>
      <w:r>
        <w:rPr>
          <w:rFonts w:hint="default" w:ascii="Times New Roman" w:hAnsi="Times New Roman" w:eastAsia="仿宋" w:cs="Times New Roman"/>
          <w:b/>
          <w:bCs/>
          <w:color w:val="333333"/>
          <w:kern w:val="0"/>
          <w:sz w:val="28"/>
          <w:szCs w:val="28"/>
        </w:rPr>
        <w:t>土壤污染隐患排查</w:t>
      </w:r>
    </w:p>
    <w:p w14:paraId="58E5A4E9">
      <w:pPr>
        <w:widowControl/>
        <w:spacing w:line="360" w:lineRule="auto"/>
        <w:jc w:val="center"/>
        <w:rPr>
          <w:rFonts w:hint="default" w:ascii="Times New Roman" w:hAnsi="Times New Roman" w:eastAsia="仿宋" w:cs="Times New Roman"/>
          <w:color w:val="333333"/>
          <w:kern w:val="0"/>
          <w:sz w:val="28"/>
          <w:szCs w:val="28"/>
        </w:rPr>
      </w:pPr>
      <w:r>
        <w:rPr>
          <w:rFonts w:hint="default" w:ascii="Times New Roman" w:hAnsi="Times New Roman" w:eastAsia="仿宋" w:cs="Times New Roman"/>
          <w:b/>
          <w:bCs/>
          <w:color w:val="333333"/>
          <w:kern w:val="0"/>
          <w:sz w:val="28"/>
          <w:szCs w:val="28"/>
        </w:rPr>
        <w:t>报告公示</w:t>
      </w:r>
    </w:p>
    <w:p w14:paraId="4AC09833">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发布日期：202</w:t>
      </w: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12</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29</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作者：</w:t>
      </w:r>
      <w:r>
        <w:rPr>
          <w:rFonts w:hint="eastAsia" w:ascii="Times New Roman" w:hAnsi="Times New Roman" w:eastAsia="仿宋" w:cs="Times New Roman"/>
          <w:sz w:val="24"/>
          <w:szCs w:val="24"/>
          <w:highlight w:val="none"/>
          <w:lang w:eastAsia="zh-CN"/>
        </w:rPr>
        <w:t>钱</w:t>
      </w:r>
      <w:r>
        <w:rPr>
          <w:rFonts w:hint="default" w:ascii="Times New Roman" w:hAnsi="Times New Roman" w:eastAsia="仿宋" w:cs="Times New Roman"/>
          <w:sz w:val="24"/>
          <w:szCs w:val="24"/>
          <w:highlight w:val="none"/>
          <w:lang w:val="en-US" w:eastAsia="zh-CN"/>
        </w:rPr>
        <w:t>工</w:t>
      </w:r>
    </w:p>
    <w:p w14:paraId="6B8AE082">
      <w:pPr>
        <w:spacing w:line="360" w:lineRule="auto"/>
        <w:ind w:firstLine="480"/>
        <w:rPr>
          <w:rFonts w:hint="default" w:ascii="Times New Roman" w:hAnsi="Times New Roman" w:eastAsia="仿宋" w:cs="Times New Roman"/>
          <w:sz w:val="24"/>
          <w:szCs w:val="24"/>
        </w:rPr>
      </w:pPr>
      <w:bookmarkStart w:id="0" w:name="_Hlk137051737"/>
      <w:r>
        <w:rPr>
          <w:rFonts w:hint="default" w:ascii="Times New Roman" w:hAnsi="Times New Roman" w:eastAsia="仿宋" w:cs="Times New Roman"/>
          <w:sz w:val="24"/>
          <w:szCs w:val="24"/>
          <w:lang w:eastAsia="zh-CN"/>
        </w:rPr>
        <w:t>根据江苏省2025年环境监管重点单位名录，镇江市荣马镀业有限公司被列入土壤污染重点监管单位，对本企业用地土壤污染防治承担主体责任。因此为了解地块潜在的污染风险，完善地块环保资料，镇江市荣马镀业有限公司严格按照国家对土壤污染重点监管单位的管理要求，委托泰科检测科技江苏有限公司协助完成土壤污染隐患排查工作，编制土壤污染隐患排查报告。</w:t>
      </w:r>
      <w:bookmarkEnd w:id="0"/>
    </w:p>
    <w:p w14:paraId="7C3B3D91">
      <w:pPr>
        <w:spacing w:line="360" w:lineRule="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一</w:t>
      </w:r>
      <w:r>
        <w:rPr>
          <w:rFonts w:hint="default" w:ascii="Times New Roman" w:hAnsi="Times New Roman" w:eastAsia="仿宋" w:cs="Times New Roman"/>
          <w:sz w:val="24"/>
          <w:szCs w:val="24"/>
        </w:rPr>
        <w:t>、</w:t>
      </w:r>
      <w:r>
        <w:rPr>
          <w:rFonts w:hint="eastAsia" w:ascii="Times New Roman" w:hAnsi="Times New Roman" w:eastAsia="仿宋" w:cs="Times New Roman"/>
          <w:sz w:val="24"/>
          <w:szCs w:val="24"/>
          <w:lang w:eastAsia="zh-CN"/>
        </w:rPr>
        <w:t>工作</w:t>
      </w:r>
      <w:r>
        <w:rPr>
          <w:rFonts w:hint="default" w:ascii="Times New Roman" w:hAnsi="Times New Roman" w:eastAsia="仿宋" w:cs="Times New Roman"/>
          <w:sz w:val="24"/>
          <w:szCs w:val="24"/>
        </w:rPr>
        <w:t>内容</w:t>
      </w:r>
    </w:p>
    <w:p w14:paraId="674949DE">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本次土壤隐患排查范围为镇江市荣马镀业有限公司，该公司位于扬中市经济开发区福源村，占地面积约35536.62m</w:t>
      </w:r>
      <w:r>
        <w:rPr>
          <w:rFonts w:hint="default" w:ascii="Times New Roman" w:hAnsi="Times New Roman" w:eastAsia="仿宋" w:cs="Times New Roman"/>
          <w:sz w:val="24"/>
          <w:szCs w:val="24"/>
          <w:vertAlign w:val="superscript"/>
        </w:rPr>
        <w:t>2</w:t>
      </w:r>
      <w:r>
        <w:rPr>
          <w:rFonts w:hint="default" w:ascii="Times New Roman" w:hAnsi="Times New Roman" w:eastAsia="仿宋" w:cs="Times New Roman"/>
          <w:sz w:val="24"/>
          <w:szCs w:val="24"/>
        </w:rPr>
        <w:t>，是一家金属表面处理及热处理加工企业。此次排查主要区域为电镀生产线、危废仓库、化学品库、污水处理站、初期雨水收集池、事故应急池等。本次涉及的生产线共9条，全自动铜排镀锡线2条、全自动铝排镀铜锡线1条、全自动电镀镍线1条、全自动化学镍电镀线1条、全自动铝氧化线1条、热浸锌生产线2条、不锈钢钝化生产线1条。</w:t>
      </w:r>
    </w:p>
    <w:p w14:paraId="015D5A45">
      <w:pPr>
        <w:spacing w:line="360" w:lineRule="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二</w:t>
      </w:r>
      <w:r>
        <w:rPr>
          <w:rFonts w:hint="default" w:ascii="Times New Roman" w:hAnsi="Times New Roman" w:eastAsia="仿宋" w:cs="Times New Roman"/>
          <w:sz w:val="24"/>
          <w:szCs w:val="24"/>
        </w:rPr>
        <w:t>、委托单位名称及联系方式</w:t>
      </w:r>
    </w:p>
    <w:p w14:paraId="247A0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委托单位</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lang w:eastAsia="zh-CN"/>
        </w:rPr>
        <w:t>镇江市荣马镀业有限公司</w:t>
      </w:r>
    </w:p>
    <w:p w14:paraId="7B1FA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联系人</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耿新玉</w:t>
      </w:r>
    </w:p>
    <w:p w14:paraId="74CE1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lang w:val="en-US"/>
        </w:rPr>
      </w:pPr>
      <w:r>
        <w:rPr>
          <w:rFonts w:hint="default" w:ascii="Times New Roman" w:hAnsi="Times New Roman" w:eastAsia="仿宋" w:cs="Times New Roman"/>
          <w:b w:val="0"/>
          <w:bCs w:val="0"/>
          <w:sz w:val="24"/>
          <w:szCs w:val="24"/>
        </w:rPr>
        <w:t>联系电话</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kern w:val="2"/>
          <w:sz w:val="24"/>
          <w:szCs w:val="24"/>
          <w:lang w:val="en-US" w:eastAsia="zh-CN" w:bidi="ar-SA"/>
        </w:rPr>
        <w:t>13775302946</w:t>
      </w:r>
    </w:p>
    <w:p w14:paraId="4B0E98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三、</w:t>
      </w:r>
      <w:r>
        <w:rPr>
          <w:rFonts w:hint="default" w:ascii="Times New Roman" w:hAnsi="Times New Roman" w:eastAsia="仿宋" w:cs="Times New Roman"/>
          <w:sz w:val="24"/>
          <w:szCs w:val="24"/>
        </w:rPr>
        <w:t>报告编写单位及联系方式</w:t>
      </w:r>
    </w:p>
    <w:p w14:paraId="373AB75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编制单位</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b w:val="0"/>
          <w:bCs w:val="0"/>
          <w:sz w:val="24"/>
          <w:szCs w:val="24"/>
        </w:rPr>
        <w:t>泰科检测科技江苏有限公司</w:t>
      </w:r>
    </w:p>
    <w:p w14:paraId="174E0B2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通讯地址</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泰州市凤凰东路60号S-PARK园区4号楼</w:t>
      </w:r>
    </w:p>
    <w:p w14:paraId="1A9C971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联系人</w:t>
      </w:r>
      <w:r>
        <w:rPr>
          <w:rFonts w:hint="eastAsia" w:ascii="Times New Roman" w:hAnsi="Times New Roman" w:eastAsia="仿宋" w:cs="Times New Roman"/>
          <w:sz w:val="24"/>
          <w:szCs w:val="24"/>
          <w:lang w:val="en-US" w:eastAsia="zh-CN"/>
        </w:rPr>
        <w:t>：钱刘兵</w:t>
      </w:r>
    </w:p>
    <w:p w14:paraId="39F14701">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联系电话:</w:t>
      </w:r>
      <w:r>
        <w:rPr>
          <w:rFonts w:hint="eastAsia" w:ascii="Times New Roman" w:hAnsi="Times New Roman" w:eastAsia="仿宋" w:cs="Times New Roman"/>
          <w:sz w:val="24"/>
          <w:szCs w:val="24"/>
          <w:lang w:val="en-US" w:eastAsia="zh-CN"/>
        </w:rPr>
        <w:t>15996311300</w:t>
      </w:r>
    </w:p>
    <w:sectPr>
      <w:pgSz w:w="11906" w:h="16838"/>
      <w:pgMar w:top="119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123F9"/>
    <w:multiLevelType w:val="singleLevel"/>
    <w:tmpl w:val="4EC123F9"/>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ZDY1Mjk0OWYxMmRmMjk2YmY5M2NhNDk0MmFmZGQifQ=="/>
  </w:docVars>
  <w:rsids>
    <w:rsidRoot w:val="00C661DD"/>
    <w:rsid w:val="00036D6B"/>
    <w:rsid w:val="00053EFA"/>
    <w:rsid w:val="0007126E"/>
    <w:rsid w:val="002F396A"/>
    <w:rsid w:val="00467101"/>
    <w:rsid w:val="004B043B"/>
    <w:rsid w:val="00541E4D"/>
    <w:rsid w:val="00596372"/>
    <w:rsid w:val="006F6285"/>
    <w:rsid w:val="009556F1"/>
    <w:rsid w:val="00A75615"/>
    <w:rsid w:val="00AA2322"/>
    <w:rsid w:val="00BA5906"/>
    <w:rsid w:val="00C661DD"/>
    <w:rsid w:val="00CA70F4"/>
    <w:rsid w:val="00D011CD"/>
    <w:rsid w:val="00D111A1"/>
    <w:rsid w:val="00D66B66"/>
    <w:rsid w:val="00DC55A9"/>
    <w:rsid w:val="00DF641A"/>
    <w:rsid w:val="00E81E5B"/>
    <w:rsid w:val="00E927E4"/>
    <w:rsid w:val="00F579B0"/>
    <w:rsid w:val="03237683"/>
    <w:rsid w:val="05C45669"/>
    <w:rsid w:val="06F04498"/>
    <w:rsid w:val="073B57B2"/>
    <w:rsid w:val="0F3F7F45"/>
    <w:rsid w:val="0F7C04A0"/>
    <w:rsid w:val="115633B6"/>
    <w:rsid w:val="149C5EC8"/>
    <w:rsid w:val="17426089"/>
    <w:rsid w:val="1B5C578B"/>
    <w:rsid w:val="1CB979F0"/>
    <w:rsid w:val="1DB46F30"/>
    <w:rsid w:val="1E164482"/>
    <w:rsid w:val="28493E09"/>
    <w:rsid w:val="2B6B1475"/>
    <w:rsid w:val="2B804A64"/>
    <w:rsid w:val="31F61892"/>
    <w:rsid w:val="39147673"/>
    <w:rsid w:val="39752DDA"/>
    <w:rsid w:val="3D0A3560"/>
    <w:rsid w:val="3DED60AB"/>
    <w:rsid w:val="3FDE73D8"/>
    <w:rsid w:val="41E67EF7"/>
    <w:rsid w:val="42552DB0"/>
    <w:rsid w:val="45017724"/>
    <w:rsid w:val="45917432"/>
    <w:rsid w:val="4ABC1023"/>
    <w:rsid w:val="4C253E4B"/>
    <w:rsid w:val="4C6C5AF1"/>
    <w:rsid w:val="4D9D2A89"/>
    <w:rsid w:val="51E31BBC"/>
    <w:rsid w:val="52554706"/>
    <w:rsid w:val="52725180"/>
    <w:rsid w:val="5B3204AE"/>
    <w:rsid w:val="5B7048EE"/>
    <w:rsid w:val="63BE4051"/>
    <w:rsid w:val="65D153DE"/>
    <w:rsid w:val="67A84C34"/>
    <w:rsid w:val="68AD274F"/>
    <w:rsid w:val="68EE7764"/>
    <w:rsid w:val="6B5F5678"/>
    <w:rsid w:val="6CF45C07"/>
    <w:rsid w:val="70A22D2D"/>
    <w:rsid w:val="74DD4F92"/>
    <w:rsid w:val="7571548F"/>
    <w:rsid w:val="796C43CC"/>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pPr>
      <w:widowControl/>
      <w:wordWrap w:val="0"/>
      <w:spacing w:line="240" w:lineRule="auto"/>
      <w:ind w:left="2975"/>
    </w:pPr>
    <w:rPr>
      <w:sz w:val="21"/>
      <w:szCs w:val="22"/>
    </w:rPr>
  </w:style>
  <w:style w:type="paragraph" w:customStyle="1" w:styleId="5">
    <w:name w:val="Default"/>
    <w:basedOn w:val="6"/>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6">
    <w:name w:val="正文文本 (13)"/>
    <w:basedOn w:val="1"/>
    <w:autoRedefine/>
    <w:qFormat/>
    <w:uiPriority w:val="0"/>
    <w:pPr>
      <w:shd w:val="clear" w:color="auto" w:fill="FFFFFF"/>
      <w:spacing w:line="494" w:lineRule="exact"/>
    </w:pPr>
    <w:rPr>
      <w:szCs w:val="28"/>
      <w:lang w:eastAsia="en-US"/>
    </w:rPr>
  </w:style>
  <w:style w:type="paragraph" w:styleId="7">
    <w:name w:val="Body Text"/>
    <w:basedOn w:val="1"/>
    <w:next w:val="8"/>
    <w:qFormat/>
    <w:uiPriority w:val="99"/>
    <w:rPr>
      <w:rFonts w:ascii="宋体" w:hAnsi="宋体" w:eastAsia="宋体" w:cs="宋体"/>
      <w:szCs w:val="24"/>
    </w:rPr>
  </w:style>
  <w:style w:type="paragraph" w:styleId="8">
    <w:name w:val="List Bullet 5"/>
    <w:basedOn w:val="1"/>
    <w:semiHidden/>
    <w:unhideWhenUsed/>
    <w:qFormat/>
    <w:uiPriority w:val="99"/>
    <w:pPr>
      <w:numPr>
        <w:ilvl w:val="0"/>
        <w:numId w:val="1"/>
      </w:numPr>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首行缩进"/>
    <w:basedOn w:val="1"/>
    <w:qFormat/>
    <w:uiPriority w:val="99"/>
    <w:pPr>
      <w:spacing w:line="360" w:lineRule="auto"/>
      <w:ind w:firstLine="480" w:firstLineChars="200"/>
    </w:pPr>
    <w:rPr>
      <w:rFonts w:ascii="Times New Roman" w:hAnsi="Times New Roman" w:eastAsia="仿宋" w:cs="Times New Roman"/>
      <w:sz w:val="24"/>
      <w:szCs w:val="20"/>
      <w:lang w:val="zh-CN"/>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qFormat/>
    <w:uiPriority w:val="99"/>
    <w:rPr>
      <w:sz w:val="18"/>
      <w:szCs w:val="18"/>
    </w:rPr>
  </w:style>
  <w:style w:type="character" w:customStyle="1" w:styleId="16">
    <w:name w:val="15"/>
    <w:basedOn w:val="12"/>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493</Words>
  <Characters>542</Characters>
  <Lines>20</Lines>
  <Paragraphs>5</Paragraphs>
  <TotalTime>0</TotalTime>
  <ScaleCrop>false</ScaleCrop>
  <LinksUpToDate>false</LinksUpToDate>
  <CharactersWithSpaces>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2021-04-29T06:38:00Z</dcterms:created>
  <dc:creator>王 佳俊</dc:creator>
  <cp:lastModifiedBy>我现在困</cp:lastModifiedBy>
  <dcterms:modified xsi:type="dcterms:W3CDTF">2025-12-29T05:46:03Z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581D4A3E5CD3435EBA98EAFE0C89B853_13</vt:lpwstr>
  </property>
  <property fmtid="{D5CDD505-2E9C-101B-9397-08002B2CF9AE}" pid="4" name="KSOTemplateDocerSaveRecord">
    <vt:lpwstr>eyJoZGlkIjoiYjM2ZWI1MzZiNWUxNjY2ZjUxY2VlZjk4MmU5ODI2NTUiLCJ1c2VySWQiOiI0NDgwNDgzNjMifQ==</vt:lpwstr>
  </property>
</Properties>
</file>